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1596"/>
        <w:gridCol w:w="6429"/>
        <w:gridCol w:w="1001"/>
      </w:tblGrid>
      <w:tr w:rsidR="00912F9A" w:rsidRPr="00912F9A" w:rsidTr="00A75CB8">
        <w:trPr>
          <w:trHeight w:val="318"/>
        </w:trPr>
        <w:tc>
          <w:tcPr>
            <w:tcW w:w="7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  <w:tc>
          <w:tcPr>
            <w:tcW w:w="36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n</w:t>
            </w:r>
          </w:p>
        </w:tc>
      </w:tr>
      <w:tr w:rsidR="00912F9A" w:rsidRPr="00912F9A" w:rsidTr="00912F9A">
        <w:trPr>
          <w:trHeight w:val="318"/>
        </w:trPr>
        <w:tc>
          <w:tcPr>
            <w:tcW w:w="43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Perception toward IOP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912F9A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Negative</w:t>
            </w: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Providing PC is 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the 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fundamental role of medical oncologists.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Not all p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ient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 need early specialized PC.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Considerable barriers exist to implement EPC.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Specialized PC staff not need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ed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to provide primary level PC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EPC increase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too much burden for 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the 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PC department.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 consensus toward uniform definition of EPC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Positive</w:t>
            </w: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EPC is 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a 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clinically warranted issue.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B052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Considerable need for EPC exist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</w:tr>
      <w:tr w:rsidR="00912F9A" w:rsidRPr="00912F9A" w:rsidTr="00912F9A">
        <w:trPr>
          <w:trHeight w:val="318"/>
        </w:trPr>
        <w:tc>
          <w:tcPr>
            <w:tcW w:w="43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Challenges to encourage IOP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912F9A" w:rsidRPr="00912F9A" w:rsidTr="00912F9A">
        <w:trPr>
          <w:trHeight w:val="637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Clinical Resources</w:t>
            </w: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Lack of PC staff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71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Concurrent post for PC staff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Instable financial status of the hospital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Epidemiological maldistribution of clinical resources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Insufficient educational recourses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</w:tr>
      <w:tr w:rsidR="00912F9A" w:rsidRPr="00912F9A" w:rsidTr="00912F9A">
        <w:trPr>
          <w:trHeight w:val="637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Clinical Process</w:t>
            </w: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Lack of standardized referral criteria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No definite practical model of EPC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Heterogeneity of practice patterns among HCPs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</w:t>
            </w:r>
            <w:r w:rsidR="00C06A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a</w:t>
            </w: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="00C06A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ient</w:t>
            </w: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&amp; Fam</w:t>
            </w:r>
            <w:r w:rsidR="00C06A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ily</w:t>
            </w: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Reluctance to receive PC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Lack of optimal understanding toward PC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</w:tr>
      <w:tr w:rsidR="00912F9A" w:rsidRPr="00912F9A" w:rsidTr="00912F9A">
        <w:trPr>
          <w:trHeight w:val="637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Oncology Staff</w:t>
            </w: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Lack of optimal understanding toward PC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</w:t>
            </w:r>
          </w:p>
        </w:tc>
      </w:tr>
      <w:tr w:rsidR="00912F9A" w:rsidRPr="00912F9A" w:rsidTr="00912F9A">
        <w:trPr>
          <w:trHeight w:val="637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Hospital heads</w:t>
            </w: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Lack of optimal understanding toward PC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Policy Makers</w:t>
            </w: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Inappropriate reimbursement for PC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</w:t>
            </w:r>
          </w:p>
        </w:tc>
      </w:tr>
      <w:tr w:rsidR="00912F9A" w:rsidRPr="00912F9A" w:rsidTr="00912F9A">
        <w:trPr>
          <w:trHeight w:val="318"/>
        </w:trPr>
        <w:tc>
          <w:tcPr>
            <w:tcW w:w="43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Solutions to encourage IOP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912F9A" w:rsidRPr="00912F9A" w:rsidTr="00912F9A">
        <w:trPr>
          <w:trHeight w:val="318"/>
        </w:trPr>
        <w:tc>
          <w:tcPr>
            <w:tcW w:w="43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Clinical Resources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Increasing PC staff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Securing full-time post for PC department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</w:tr>
      <w:tr w:rsidR="00912F9A" w:rsidRPr="00912F9A" w:rsidTr="00912F9A">
        <w:trPr>
          <w:trHeight w:val="318"/>
        </w:trPr>
        <w:tc>
          <w:tcPr>
            <w:tcW w:w="43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Clinical Process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Multidisciplinary care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Screening of p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ient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needs and symptoms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Optimal way to identify patients with PC needs 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Active communication among HCPs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Coordination with other community recourses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Policy Maker</w:t>
            </w: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Optimization of reimbursement for PC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</w:tr>
      <w:tr w:rsidR="00912F9A" w:rsidRPr="00912F9A" w:rsidTr="00912F9A">
        <w:trPr>
          <w:trHeight w:val="318"/>
        </w:trPr>
        <w:tc>
          <w:tcPr>
            <w:tcW w:w="43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</w:t>
            </w:r>
            <w:r w:rsidR="00C06A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a</w:t>
            </w: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="00C06A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ient</w:t>
            </w: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/citizen education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Changing the image of PC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Enlightenment of optimal understanding of PC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Emphasi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ze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the benefit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of EPC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</w:t>
            </w:r>
          </w:p>
        </w:tc>
      </w:tr>
      <w:tr w:rsidR="00912F9A" w:rsidRPr="00912F9A" w:rsidTr="00912F9A">
        <w:trPr>
          <w:trHeight w:val="318"/>
        </w:trPr>
        <w:tc>
          <w:tcPr>
            <w:tcW w:w="43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HCPs perceptions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B052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Understanding 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the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importance of PC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Understanding 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that 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PC is 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a 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natural part of oncology care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Attitude to identify p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ient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 with PC needs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</w:tr>
      <w:tr w:rsidR="00912F9A" w:rsidRPr="00912F9A" w:rsidTr="00912F9A">
        <w:trPr>
          <w:trHeight w:val="318"/>
        </w:trPr>
        <w:tc>
          <w:tcPr>
            <w:tcW w:w="43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Hospital heads 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B052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Understanding </w:t>
            </w:r>
            <w:r w:rsidR="00B052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the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importance of PC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</w:tr>
      <w:tr w:rsidR="00912F9A" w:rsidRPr="00912F9A" w:rsidTr="00912F9A">
        <w:trPr>
          <w:trHeight w:val="318"/>
        </w:trPr>
        <w:tc>
          <w:tcPr>
            <w:tcW w:w="43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HCPs education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Primary PC education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Specialized PC education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Continuous PC education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Undergraduate PC education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3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Residents/fellows PC education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</w:tr>
      <w:tr w:rsidR="00912F9A" w:rsidRPr="00912F9A" w:rsidTr="00912F9A">
        <w:trPr>
          <w:trHeight w:val="318"/>
        </w:trPr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3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Sharing experience of successful PC practice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2F9A" w:rsidRPr="00912F9A" w:rsidRDefault="00912F9A" w:rsidP="00912F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12F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</w:tr>
      <w:tr w:rsidR="00912F9A" w:rsidRPr="00912F9A" w:rsidTr="00912F9A">
        <w:trPr>
          <w:trHeight w:val="591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F9A" w:rsidRPr="00912F9A" w:rsidRDefault="00912F9A" w:rsidP="00500C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gramStart"/>
            <w:r w:rsidRPr="00912F9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abbreviation</w:t>
            </w:r>
            <w:proofErr w:type="gramEnd"/>
            <w:r w:rsidRPr="00912F9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: PC, palliative care; HCP healthcare professional; EPC, early palliative care</w:t>
            </w:r>
            <w:r w:rsidR="00996F38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br/>
              <w:t xml:space="preserve">Opinions that more than </w:t>
            </w:r>
            <w:r w:rsidR="00500C3C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five</w:t>
            </w:r>
            <w:r w:rsidR="00500C3C" w:rsidRPr="00912F9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</w:t>
            </w:r>
            <w:r w:rsidRPr="00912F9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hospitals replied are </w:t>
            </w:r>
            <w:bookmarkStart w:id="0" w:name="_GoBack"/>
            <w:r w:rsidR="00500C3C" w:rsidRPr="00912F9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displayed</w:t>
            </w:r>
            <w:bookmarkEnd w:id="0"/>
            <w:r w:rsidRPr="00912F9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</w:tc>
      </w:tr>
    </w:tbl>
    <w:p w:rsidR="00F321D6" w:rsidRDefault="00ED0DA6"/>
    <w:sectPr w:rsidR="00F321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UwNzExsDC2sLAwsjRS0lEKTi0uzszPAykwqgUAwXlYnywAAAA="/>
  </w:docVars>
  <w:rsids>
    <w:rsidRoot w:val="00912F9A"/>
    <w:rsid w:val="00021872"/>
    <w:rsid w:val="00173C5A"/>
    <w:rsid w:val="0045648C"/>
    <w:rsid w:val="00500C3C"/>
    <w:rsid w:val="00912F9A"/>
    <w:rsid w:val="00996F38"/>
    <w:rsid w:val="00A75CB8"/>
    <w:rsid w:val="00B052B8"/>
    <w:rsid w:val="00BE526A"/>
    <w:rsid w:val="00C06A53"/>
    <w:rsid w:val="00C51A6A"/>
    <w:rsid w:val="00CB51B4"/>
    <w:rsid w:val="00ED0DA6"/>
    <w:rsid w:val="00F3011C"/>
    <w:rsid w:val="00FF4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1F1CF955-1C68-4BF3-8AD5-716A15FBC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52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052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86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1964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 Voxtab1</dc:creator>
  <cp:lastModifiedBy>Uneno Yu</cp:lastModifiedBy>
  <cp:revision>2</cp:revision>
  <dcterms:created xsi:type="dcterms:W3CDTF">2019-09-09T05:58:00Z</dcterms:created>
  <dcterms:modified xsi:type="dcterms:W3CDTF">2019-09-09T05:58:00Z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cT1AKjF7jMgb</vt:lpwstr>
  </property>
</Properties>
</file>